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160" w:line="342.85714285714283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8"/>
          <w:szCs w:val="28"/>
          <w:highlight w:val="white"/>
          <w:u w:val="single"/>
          <w:rtl w:val="0"/>
        </w:rPr>
        <w:t xml:space="preserve">NWEA Practice Jeopardy Game</w:t>
      </w:r>
    </w:p>
    <w:p w:rsidR="00000000" w:rsidDel="00000000" w:rsidP="00000000" w:rsidRDefault="00000000" w:rsidRPr="00000000">
      <w:pPr>
        <w:spacing w:before="160" w:line="342.85714285714283" w:lineRule="auto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highlight w:val="white"/>
          <w:rtl w:val="0"/>
        </w:rPr>
        <w:t xml:space="preserve">Question/Answer Sheet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To play go here: </w:t>
      </w:r>
      <w:hyperlink r:id="rId5">
        <w:r w:rsidDel="00000000" w:rsidR="00000000" w:rsidRPr="00000000">
          <w:rPr>
            <w:rFonts w:ascii="Verdana" w:cs="Verdana" w:eastAsia="Verdana" w:hAnsi="Verdana"/>
            <w:color w:val="2a3698"/>
            <w:sz w:val="18"/>
            <w:szCs w:val="18"/>
            <w:highlight w:val="white"/>
            <w:u w:val="single"/>
            <w:rtl w:val="0"/>
          </w:rPr>
          <w:t xml:space="preserve">jeopardylabs.com/play/nwea-practice4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If you ever want to </w:t>
      </w:r>
      <w:r w:rsidDel="00000000" w:rsidR="00000000" w:rsidRPr="00000000">
        <w:rPr>
          <w:rFonts w:ascii="Verdana" w:cs="Verdana" w:eastAsia="Verdana" w:hAnsi="Verdana"/>
          <w:b w:val="1"/>
          <w:color w:val="333333"/>
          <w:sz w:val="18"/>
          <w:szCs w:val="18"/>
          <w:highlight w:val="white"/>
          <w:rtl w:val="0"/>
        </w:rPr>
        <w:t xml:space="preserve">edit</w:t>
      </w:r>
      <w:r w:rsidDel="00000000" w:rsidR="00000000" w:rsidRPr="00000000">
        <w:rPr>
          <w:rFonts w:ascii="Verdana" w:cs="Verdana" w:eastAsia="Verdana" w:hAnsi="Verdana"/>
          <w:color w:val="333333"/>
          <w:sz w:val="18"/>
          <w:szCs w:val="18"/>
          <w:highlight w:val="white"/>
          <w:rtl w:val="0"/>
        </w:rPr>
        <w:t xml:space="preserve"> this template, go to </w:t>
      </w:r>
      <w:hyperlink r:id="rId6">
        <w:r w:rsidDel="00000000" w:rsidR="00000000" w:rsidRPr="00000000">
          <w:rPr>
            <w:rFonts w:ascii="Verdana" w:cs="Verdana" w:eastAsia="Verdana" w:hAnsi="Verdana"/>
            <w:color w:val="2a3698"/>
            <w:sz w:val="18"/>
            <w:szCs w:val="18"/>
            <w:highlight w:val="white"/>
            <w:u w:val="single"/>
            <w:rtl w:val="0"/>
          </w:rPr>
          <w:t xml:space="preserve">jeopardylabs.com/edit/nwea-practice4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="342.85714285714283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60" w:line="342.85714285714283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highlight w:val="white"/>
          <w:rtl w:val="0"/>
        </w:rPr>
        <w:t xml:space="preserve">If you get a question wrong, write it down on a piece of paper and try to find out how they got the correct answer. Don’t forget to show your work.</w:t>
      </w:r>
    </w:p>
    <w:p w:rsidR="00000000" w:rsidDel="00000000" w:rsidP="00000000" w:rsidRDefault="00000000" w:rsidRPr="00000000">
      <w:pPr>
        <w:spacing w:before="160" w:line="342.85714285714283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333333"/>
          <w:sz w:val="21"/>
          <w:szCs w:val="21"/>
          <w:highlight w:val="white"/>
          <w:rtl w:val="0"/>
        </w:rPr>
        <w:t xml:space="preserve">Use these to check your answers or to get the question when you need to. Please don’t look ahead to other answers.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7545"/>
        <w:tblGridChange w:id="0">
          <w:tblGrid>
            <w:gridCol w:w="1815"/>
            <w:gridCol w:w="7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Picture or Answer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Fractions for 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100138" cy="1100138"/>
                  <wp:effectExtent b="0" l="0" r="0" t="0"/>
                  <wp:docPr id="2" name="image06.png"/>
                  <a:graphic>
                    <a:graphicData uri="http://schemas.openxmlformats.org/drawingml/2006/picture">
                      <pic:pic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38" cy="1100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Fractions for 300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014413" cy="678349"/>
                  <wp:effectExtent b="0" l="0" r="0" t="0"/>
                  <wp:docPr id="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6783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or </w:t>
            </w:r>
            <w:r w:rsidDel="00000000" w:rsidR="00000000" w:rsidRPr="00000000">
              <w:drawing>
                <wp:inline distB="114300" distT="114300" distL="114300" distR="114300">
                  <wp:extent cx="757238" cy="986703"/>
                  <wp:effectExtent b="-114732" l="114732" r="114732" t="-114732"/>
                  <wp:docPr id="8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57238" cy="98670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Telling Time for 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Question: </w:t>
            </w:r>
            <w:r w:rsidDel="00000000" w:rsidR="00000000" w:rsidRPr="00000000">
              <w:drawing>
                <wp:inline distB="114300" distT="114300" distL="114300" distR="114300">
                  <wp:extent cx="1543050" cy="1333500"/>
                  <wp:effectExtent b="0" l="0" r="0" t="0"/>
                  <wp:docPr id="6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16666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Telling Time for 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Question</w:t>
            </w:r>
            <w:r w:rsidDel="00000000" w:rsidR="00000000" w:rsidRPr="00000000">
              <w:drawing>
                <wp:inline distB="114300" distT="114300" distL="114300" distR="114300">
                  <wp:extent cx="1328738" cy="1404665"/>
                  <wp:effectExtent b="0" l="0" r="0" t="0"/>
                  <wp:docPr id="3" name="image09.png"/>
                  <a:graphic>
                    <a:graphicData uri="http://schemas.openxmlformats.org/drawingml/2006/picture">
                      <pic:pic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38" cy="1404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Geometry and measurement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For 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1066800" cy="762000"/>
                  <wp:effectExtent b="0" l="0" r="0" t="0"/>
                  <wp:docPr id="1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  <w:t xml:space="preserve"> 5 + 7 + 5 + 7 = 24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Geometry and Measurement for 400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3028950" cy="695325"/>
                  <wp:effectExtent b="0" l="0" r="0" t="0"/>
                  <wp:docPr id="5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695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Geometry and measurement for 500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drawing>
                <wp:inline distB="114300" distT="114300" distL="114300" distR="114300">
                  <wp:extent cx="2224088" cy="1226835"/>
                  <wp:effectExtent b="0" l="0" r="0" t="0"/>
                  <wp:docPr id="4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088" cy="1226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9.png"/><Relationship Id="rId10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0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5.png"/><Relationship Id="rId14" Type="http://schemas.openxmlformats.org/officeDocument/2006/relationships/image" Target="media/image10.png"/><Relationship Id="rId5" Type="http://schemas.openxmlformats.org/officeDocument/2006/relationships/hyperlink" Target="https://jeopardylabs.com/play/nwea-practice4" TargetMode="External"/><Relationship Id="rId6" Type="http://schemas.openxmlformats.org/officeDocument/2006/relationships/hyperlink" Target="https://jeopardylabs.com/edit/nwea-practice4" TargetMode="External"/><Relationship Id="rId7" Type="http://schemas.openxmlformats.org/officeDocument/2006/relationships/image" Target="media/image06.png"/><Relationship Id="rId8" Type="http://schemas.openxmlformats.org/officeDocument/2006/relationships/image" Target="media/image14.png"/></Relationships>
</file>